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33C7" w14:textId="6F7EB975" w:rsidR="00C6419E" w:rsidRPr="00C6419E" w:rsidRDefault="00C6419E" w:rsidP="00C6419E">
      <w:pPr>
        <w:rPr>
          <w:rFonts w:ascii="Times New Roman" w:hAnsi="Times New Roman" w:cs="Times New Roman"/>
          <w:sz w:val="23"/>
          <w:szCs w:val="23"/>
        </w:rPr>
      </w:pPr>
      <w:r w:rsidRPr="00C6419E">
        <w:rPr>
          <w:rFonts w:ascii="Times New Roman" w:hAnsi="Times New Roman" w:cs="Times New Roman"/>
          <w:sz w:val="23"/>
          <w:szCs w:val="23"/>
        </w:rPr>
        <w:t xml:space="preserve">The regular meeting of the Village of Divernon Board of Trustees was held at the Village Hall on Wednesday </w:t>
      </w:r>
      <w:r>
        <w:rPr>
          <w:rFonts w:ascii="Times New Roman" w:hAnsi="Times New Roman" w:cs="Times New Roman"/>
          <w:sz w:val="23"/>
          <w:szCs w:val="23"/>
        </w:rPr>
        <w:t>April 22, 2026</w:t>
      </w:r>
      <w:r w:rsidRPr="00C6419E">
        <w:rPr>
          <w:rFonts w:ascii="Times New Roman" w:hAnsi="Times New Roman" w:cs="Times New Roman"/>
          <w:sz w:val="23"/>
          <w:szCs w:val="23"/>
        </w:rPr>
        <w:t xml:space="preserve">.  </w:t>
      </w:r>
      <w:bookmarkStart w:id="0" w:name="_Hlk190777249"/>
      <w:r w:rsidRPr="00C6419E">
        <w:rPr>
          <w:rFonts w:ascii="Times New Roman" w:hAnsi="Times New Roman" w:cs="Times New Roman"/>
          <w:sz w:val="23"/>
          <w:szCs w:val="23"/>
        </w:rPr>
        <w:t xml:space="preserve">Mayor Pro Tem Chuck Apgar called the meeting to order at 6:30 p.m. reciting the Pledge of Allegiance.  Clerk Rod Molnar called Roll:  </w:t>
      </w:r>
      <w:bookmarkStart w:id="1" w:name="_Hlk186112434"/>
      <w:r w:rsidRPr="00C6419E">
        <w:rPr>
          <w:rFonts w:ascii="Times New Roman" w:hAnsi="Times New Roman" w:cs="Times New Roman"/>
          <w:sz w:val="23"/>
          <w:szCs w:val="23"/>
        </w:rPr>
        <w:t>Gail Hedges “Here,” Randy Olson “Here,” Julie Rhodes “Here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C6419E">
        <w:rPr>
          <w:rFonts w:ascii="Times New Roman" w:hAnsi="Times New Roman" w:cs="Times New Roman"/>
          <w:sz w:val="23"/>
          <w:szCs w:val="23"/>
        </w:rPr>
        <w:t>”</w:t>
      </w:r>
      <w:r>
        <w:rPr>
          <w:rFonts w:ascii="Times New Roman" w:hAnsi="Times New Roman" w:cs="Times New Roman"/>
          <w:sz w:val="23"/>
          <w:szCs w:val="23"/>
        </w:rPr>
        <w:t xml:space="preserve"> and Dianne Brenning “Here.” </w:t>
      </w:r>
      <w:bookmarkEnd w:id="0"/>
      <w:bookmarkEnd w:id="1"/>
      <w:r w:rsidRPr="00C6419E">
        <w:rPr>
          <w:rFonts w:ascii="Times New Roman" w:hAnsi="Times New Roman" w:cs="Times New Roman"/>
          <w:sz w:val="23"/>
          <w:szCs w:val="23"/>
        </w:rPr>
        <w:t xml:space="preserve">Also in attendance were Police Chief Christian Porter, and </w:t>
      </w:r>
      <w:r>
        <w:rPr>
          <w:rFonts w:ascii="Times New Roman" w:hAnsi="Times New Roman" w:cs="Times New Roman"/>
          <w:sz w:val="23"/>
          <w:szCs w:val="23"/>
        </w:rPr>
        <w:t>Mackenzie Canaday</w:t>
      </w:r>
      <w:r w:rsidRPr="00C6419E">
        <w:rPr>
          <w:rFonts w:ascii="Times New Roman" w:hAnsi="Times New Roman" w:cs="Times New Roman"/>
          <w:sz w:val="23"/>
          <w:szCs w:val="23"/>
        </w:rPr>
        <w:t>. Craig Busch</w:t>
      </w:r>
      <w:r>
        <w:rPr>
          <w:rFonts w:ascii="Times New Roman" w:hAnsi="Times New Roman" w:cs="Times New Roman"/>
          <w:sz w:val="23"/>
          <w:szCs w:val="23"/>
        </w:rPr>
        <w:t>, Colton McDannald and Jeremy Rhodes were absent.</w:t>
      </w:r>
      <w:r w:rsidR="003C0690">
        <w:rPr>
          <w:rFonts w:ascii="Times New Roman" w:hAnsi="Times New Roman" w:cs="Times New Roman"/>
          <w:sz w:val="23"/>
          <w:szCs w:val="23"/>
        </w:rPr>
        <w:t xml:space="preserve"> </w:t>
      </w:r>
      <w:r w:rsidR="00EE6DF6">
        <w:rPr>
          <w:rFonts w:ascii="Times New Roman" w:hAnsi="Times New Roman" w:cs="Times New Roman"/>
          <w:sz w:val="23"/>
          <w:szCs w:val="23"/>
        </w:rPr>
        <w:t xml:space="preserve"> </w:t>
      </w:r>
      <w:r w:rsidR="00FE2E0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971B4EF" w14:textId="7867D8DA" w:rsidR="00905DC5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 xml:space="preserve">A motion was made by </w:t>
      </w:r>
      <w:r w:rsidR="00C6419E">
        <w:rPr>
          <w:rFonts w:ascii="Times New Roman" w:hAnsi="Times New Roman" w:cs="Times New Roman"/>
          <w:sz w:val="23"/>
          <w:szCs w:val="23"/>
        </w:rPr>
        <w:t>Hedges</w:t>
      </w:r>
      <w:r w:rsidRPr="003A00B0">
        <w:rPr>
          <w:rFonts w:ascii="Times New Roman" w:hAnsi="Times New Roman" w:cs="Times New Roman"/>
          <w:sz w:val="23"/>
          <w:szCs w:val="23"/>
        </w:rPr>
        <w:t xml:space="preserve"> and seconded by </w:t>
      </w:r>
      <w:r w:rsidR="00C6419E">
        <w:rPr>
          <w:rFonts w:ascii="Times New Roman" w:hAnsi="Times New Roman" w:cs="Times New Roman"/>
          <w:sz w:val="23"/>
          <w:szCs w:val="23"/>
        </w:rPr>
        <w:t>Rhodes</w:t>
      </w:r>
      <w:r w:rsidRPr="003A00B0">
        <w:rPr>
          <w:rFonts w:ascii="Times New Roman" w:hAnsi="Times New Roman" w:cs="Times New Roman"/>
          <w:sz w:val="23"/>
          <w:szCs w:val="23"/>
        </w:rPr>
        <w:t xml:space="preserve"> to approve the </w:t>
      </w:r>
      <w:r w:rsidR="00491DF5">
        <w:rPr>
          <w:rFonts w:ascii="Times New Roman" w:hAnsi="Times New Roman" w:cs="Times New Roman"/>
          <w:sz w:val="23"/>
          <w:szCs w:val="23"/>
        </w:rPr>
        <w:t xml:space="preserve">amended </w:t>
      </w:r>
      <w:r w:rsidRPr="003A00B0">
        <w:rPr>
          <w:rFonts w:ascii="Times New Roman" w:hAnsi="Times New Roman" w:cs="Times New Roman"/>
          <w:sz w:val="23"/>
          <w:szCs w:val="23"/>
        </w:rPr>
        <w:t xml:space="preserve">minutes of </w:t>
      </w:r>
      <w:r w:rsidR="00C6419E">
        <w:rPr>
          <w:rFonts w:ascii="Times New Roman" w:hAnsi="Times New Roman" w:cs="Times New Roman"/>
          <w:sz w:val="23"/>
          <w:szCs w:val="23"/>
        </w:rPr>
        <w:t>April 8, 2026.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A00B0">
        <w:rPr>
          <w:rFonts w:ascii="Times New Roman" w:hAnsi="Times New Roman" w:cs="Times New Roman"/>
          <w:sz w:val="23"/>
          <w:szCs w:val="23"/>
        </w:rPr>
        <w:t xml:space="preserve">The motion </w:t>
      </w:r>
      <w:r>
        <w:rPr>
          <w:rFonts w:ascii="Times New Roman" w:hAnsi="Times New Roman" w:cs="Times New Roman"/>
          <w:sz w:val="23"/>
          <w:szCs w:val="23"/>
        </w:rPr>
        <w:t>passed</w:t>
      </w:r>
      <w:r w:rsidRPr="003A00B0">
        <w:rPr>
          <w:rFonts w:ascii="Times New Roman" w:hAnsi="Times New Roman" w:cs="Times New Roman"/>
          <w:sz w:val="23"/>
          <w:szCs w:val="23"/>
        </w:rPr>
        <w:t xml:space="preserve"> </w:t>
      </w:r>
      <w:r w:rsidR="00C6419E">
        <w:rPr>
          <w:rFonts w:ascii="Times New Roman" w:hAnsi="Times New Roman" w:cs="Times New Roman"/>
          <w:sz w:val="23"/>
          <w:szCs w:val="23"/>
        </w:rPr>
        <w:t>4-0.</w:t>
      </w:r>
    </w:p>
    <w:p w14:paraId="5A3714A8" w14:textId="46395584" w:rsidR="00905DC5" w:rsidRPr="003A00B0" w:rsidRDefault="00905DC5" w:rsidP="00905DC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Brenning and seconded by</w:t>
      </w:r>
      <w:r w:rsidR="00C6419E">
        <w:rPr>
          <w:rFonts w:ascii="Times New Roman" w:hAnsi="Times New Roman" w:cs="Times New Roman"/>
          <w:sz w:val="23"/>
          <w:szCs w:val="23"/>
        </w:rPr>
        <w:t xml:space="preserve"> Rhodes</w:t>
      </w:r>
      <w:r>
        <w:rPr>
          <w:rFonts w:ascii="Times New Roman" w:hAnsi="Times New Roman" w:cs="Times New Roman"/>
          <w:sz w:val="23"/>
          <w:szCs w:val="23"/>
        </w:rPr>
        <w:t xml:space="preserve"> to approve the payment of bills. The motion passed </w:t>
      </w:r>
      <w:r w:rsidR="00C6419E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-0.</w:t>
      </w:r>
    </w:p>
    <w:p w14:paraId="0E205716" w14:textId="77777777" w:rsidR="00905DC5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Visitors: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2F93B8B6" w14:textId="20E2A938" w:rsidR="00C6419E" w:rsidRDefault="00C6419E" w:rsidP="00905DC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Casey Claypool from Illinois Route 66 Scenic Byway was in attendance to discuss the Village of Divernon becoming a member. Casey provided the board with </w:t>
      </w:r>
      <w:proofErr w:type="gramStart"/>
      <w:r>
        <w:rPr>
          <w:rFonts w:ascii="Times New Roman" w:hAnsi="Times New Roman" w:cs="Times New Roman"/>
          <w:sz w:val="23"/>
          <w:szCs w:val="23"/>
        </w:rPr>
        <w:t>a brief summary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of what she does and the history of </w:t>
      </w:r>
      <w:proofErr w:type="gramStart"/>
      <w:r>
        <w:rPr>
          <w:rFonts w:ascii="Times New Roman" w:hAnsi="Times New Roman" w:cs="Times New Roman"/>
          <w:sz w:val="23"/>
          <w:szCs w:val="23"/>
        </w:rPr>
        <w:t>the Route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66 byway. Casey also discussed the benefits of the membership as well as accomplishments she has made with other small-town members. The board will discuss obtaining </w:t>
      </w:r>
      <w:proofErr w:type="gramStart"/>
      <w:r>
        <w:rPr>
          <w:rFonts w:ascii="Times New Roman" w:hAnsi="Times New Roman" w:cs="Times New Roman"/>
          <w:sz w:val="23"/>
          <w:szCs w:val="23"/>
        </w:rPr>
        <w:t>a membership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at the next meeting.</w:t>
      </w:r>
    </w:p>
    <w:p w14:paraId="09B9A99B" w14:textId="77777777" w:rsidR="00905DC5" w:rsidRPr="003A00B0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Supervisor Reports: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32AC6525" w14:textId="77777777" w:rsidR="00905DC5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Public Works:</w:t>
      </w:r>
    </w:p>
    <w:p w14:paraId="129A48E8" w14:textId="48541DB7" w:rsidR="00905DC5" w:rsidRDefault="00BD4DB6" w:rsidP="00905DC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43EBA334" w14:textId="77777777" w:rsidR="00905DC5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Police: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77DD621E" w14:textId="0FFDD115" w:rsidR="00BD4DB6" w:rsidRDefault="00BD4DB6" w:rsidP="00905DC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Chief Porter recognized Officer Hipsher for his recent outstanding work.</w:t>
      </w:r>
    </w:p>
    <w:p w14:paraId="2213190C" w14:textId="77777777" w:rsidR="00905DC5" w:rsidRPr="003A00B0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Committees: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51B49D14" w14:textId="77777777" w:rsidR="00905DC5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Economic Development, Zoning, TIF, Building Permits: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591A8764" w14:textId="28F665B9" w:rsidR="00BD4DB6" w:rsidRPr="00BD4DB6" w:rsidRDefault="00BD4DB6" w:rsidP="00BD4DB6">
      <w:p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A discussion was held regarding a </w:t>
      </w:r>
      <w:r w:rsidRPr="00BD4DB6">
        <w:rPr>
          <w:rFonts w:ascii="Times New Roman" w:hAnsi="Times New Roman" w:cs="Times New Roman"/>
          <w:bCs/>
          <w:sz w:val="23"/>
          <w:szCs w:val="23"/>
        </w:rPr>
        <w:t xml:space="preserve">Resolution Authorizing the Repayment of Costs Incurred in Establishing the North </w:t>
      </w:r>
      <w:r>
        <w:rPr>
          <w:rFonts w:ascii="Times New Roman" w:hAnsi="Times New Roman" w:cs="Times New Roman"/>
          <w:bCs/>
          <w:sz w:val="23"/>
          <w:szCs w:val="23"/>
        </w:rPr>
        <w:t xml:space="preserve">and South </w:t>
      </w:r>
      <w:r w:rsidRPr="00BD4DB6">
        <w:rPr>
          <w:rFonts w:ascii="Times New Roman" w:hAnsi="Times New Roman" w:cs="Times New Roman"/>
          <w:bCs/>
          <w:sz w:val="23"/>
          <w:szCs w:val="23"/>
        </w:rPr>
        <w:t>Business Development District and Other Actions in Connection Therewith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14:paraId="2F4676A3" w14:textId="77777777" w:rsidR="00BD4DB6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Finance: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3A3BA6D5" w14:textId="417D9FBD" w:rsidR="00905DC5" w:rsidRDefault="00BD4DB6" w:rsidP="00905DC5">
      <w:p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Brenning made a motion to adopt Ordinance 2026-016</w:t>
      </w:r>
      <w:r w:rsidR="00905DC5">
        <w:tab/>
      </w:r>
      <w:r w:rsidR="00905DC5" w:rsidRPr="1E0E934F">
        <w:rPr>
          <w:rFonts w:ascii="Times New Roman" w:hAnsi="Times New Roman" w:cs="Times New Roman"/>
          <w:sz w:val="23"/>
          <w:szCs w:val="23"/>
        </w:rPr>
        <w:t> </w:t>
      </w:r>
      <w:r w:rsidRPr="00BD4DB6">
        <w:rPr>
          <w:rFonts w:ascii="Times New Roman" w:hAnsi="Times New Roman" w:cs="Times New Roman"/>
          <w:bCs/>
          <w:sz w:val="23"/>
          <w:szCs w:val="23"/>
          <w:lang w:val="fr-CA"/>
        </w:rPr>
        <w:t xml:space="preserve">Appropriations for the Village of </w:t>
      </w:r>
      <w:proofErr w:type="spellStart"/>
      <w:r w:rsidRPr="00BD4DB6">
        <w:rPr>
          <w:rFonts w:ascii="Times New Roman" w:hAnsi="Times New Roman" w:cs="Times New Roman"/>
          <w:bCs/>
          <w:sz w:val="23"/>
          <w:szCs w:val="23"/>
          <w:lang w:val="fr-CA"/>
        </w:rPr>
        <w:t>Divernon</w:t>
      </w:r>
      <w:proofErr w:type="spellEnd"/>
      <w:r w:rsidRPr="00BD4DB6">
        <w:rPr>
          <w:rFonts w:ascii="Times New Roman" w:hAnsi="Times New Roman" w:cs="Times New Roman"/>
          <w:bCs/>
          <w:sz w:val="23"/>
          <w:szCs w:val="23"/>
          <w:lang w:val="fr-CA"/>
        </w:rPr>
        <w:t xml:space="preserve"> for the Fiscal </w:t>
      </w:r>
      <w:proofErr w:type="spellStart"/>
      <w:r w:rsidRPr="00BD4DB6">
        <w:rPr>
          <w:rFonts w:ascii="Times New Roman" w:hAnsi="Times New Roman" w:cs="Times New Roman"/>
          <w:bCs/>
          <w:sz w:val="23"/>
          <w:szCs w:val="23"/>
          <w:lang w:val="fr-CA"/>
        </w:rPr>
        <w:t>Year</w:t>
      </w:r>
      <w:proofErr w:type="spellEnd"/>
      <w:r w:rsidRPr="00BD4DB6">
        <w:rPr>
          <w:rFonts w:ascii="Times New Roman" w:hAnsi="Times New Roman" w:cs="Times New Roman"/>
          <w:bCs/>
          <w:sz w:val="23"/>
          <w:szCs w:val="23"/>
          <w:lang w:val="fr-CA"/>
        </w:rPr>
        <w:t xml:space="preserve"> </w:t>
      </w:r>
      <w:proofErr w:type="spellStart"/>
      <w:r w:rsidRPr="00BD4DB6">
        <w:rPr>
          <w:rFonts w:ascii="Times New Roman" w:hAnsi="Times New Roman" w:cs="Times New Roman"/>
          <w:bCs/>
          <w:sz w:val="23"/>
          <w:szCs w:val="23"/>
          <w:lang w:val="fr-CA"/>
        </w:rPr>
        <w:t>Ending</w:t>
      </w:r>
      <w:proofErr w:type="spellEnd"/>
      <w:r w:rsidRPr="00BD4DB6">
        <w:rPr>
          <w:rFonts w:ascii="Times New Roman" w:hAnsi="Times New Roman" w:cs="Times New Roman"/>
          <w:bCs/>
          <w:sz w:val="23"/>
          <w:szCs w:val="23"/>
          <w:lang w:val="fr-CA"/>
        </w:rPr>
        <w:t xml:space="preserve"> April 30, 2027</w:t>
      </w:r>
      <w:r>
        <w:rPr>
          <w:rFonts w:ascii="Times New Roman" w:hAnsi="Times New Roman" w:cs="Times New Roman"/>
          <w:bCs/>
          <w:sz w:val="23"/>
          <w:szCs w:val="23"/>
        </w:rPr>
        <w:t>. Rhodes seconded the motion. It passed 4-0.</w:t>
      </w:r>
      <w:r w:rsidR="00905DC5" w:rsidRPr="00BD4DB6">
        <w:rPr>
          <w:rFonts w:ascii="Times New Roman" w:hAnsi="Times New Roman" w:cs="Times New Roman"/>
          <w:bCs/>
          <w:sz w:val="23"/>
          <w:szCs w:val="23"/>
        </w:rPr>
        <w:t> </w:t>
      </w:r>
    </w:p>
    <w:p w14:paraId="1CD7F4D0" w14:textId="693E6C3F" w:rsidR="00BD0E86" w:rsidRPr="00BD4DB6" w:rsidRDefault="00BD0E86" w:rsidP="00905DC5">
      <w:p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Brenning brought up </w:t>
      </w:r>
      <w:r w:rsidR="00D01EA2">
        <w:rPr>
          <w:rFonts w:ascii="Times New Roman" w:hAnsi="Times New Roman" w:cs="Times New Roman"/>
          <w:bCs/>
          <w:sz w:val="23"/>
          <w:szCs w:val="23"/>
        </w:rPr>
        <w:t xml:space="preserve">Limited Independent Spending Authority. This is the authority for the Village President, Superintendent of Public Works, and/or the Chief of Police to spend up to $2,500, without seeking prior approval of the board. The board discussed whether the wording in this ordinance is correct. Apgar is going to have the Village’s attorney review this </w:t>
      </w:r>
      <w:r w:rsidR="00510A74">
        <w:rPr>
          <w:rFonts w:ascii="Times New Roman" w:hAnsi="Times New Roman" w:cs="Times New Roman"/>
          <w:bCs/>
          <w:sz w:val="23"/>
          <w:szCs w:val="23"/>
        </w:rPr>
        <w:t xml:space="preserve">to </w:t>
      </w:r>
      <w:r w:rsidR="00661D44">
        <w:rPr>
          <w:rFonts w:ascii="Times New Roman" w:hAnsi="Times New Roman" w:cs="Times New Roman"/>
          <w:bCs/>
          <w:sz w:val="23"/>
          <w:szCs w:val="23"/>
        </w:rPr>
        <w:t>get the legal interpretation.</w:t>
      </w:r>
    </w:p>
    <w:p w14:paraId="1D7C0223" w14:textId="77777777" w:rsidR="00905DC5" w:rsidRPr="003A00B0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Communication: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396ABA81" w14:textId="77777777" w:rsidR="00905DC5" w:rsidRPr="003A00B0" w:rsidRDefault="00905DC5" w:rsidP="00905DC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Nothing to report.</w:t>
      </w:r>
    </w:p>
    <w:p w14:paraId="4E81ACC5" w14:textId="77777777" w:rsidR="00905DC5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Grounds: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4CAC960A" w14:textId="633D8C44" w:rsidR="008121D1" w:rsidRDefault="008121D1" w:rsidP="00905DC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Olson reported </w:t>
      </w:r>
      <w:r w:rsidR="00C405FE">
        <w:rPr>
          <w:rFonts w:ascii="Times New Roman" w:hAnsi="Times New Roman" w:cs="Times New Roman"/>
          <w:sz w:val="23"/>
          <w:szCs w:val="23"/>
        </w:rPr>
        <w:t>about a</w:t>
      </w:r>
      <w:r>
        <w:rPr>
          <w:rFonts w:ascii="Times New Roman" w:hAnsi="Times New Roman" w:cs="Times New Roman"/>
          <w:sz w:val="23"/>
          <w:szCs w:val="23"/>
        </w:rPr>
        <w:t xml:space="preserve"> potential buyer of the empty old gas station lot. The board discussed this option and no decision was made.</w:t>
      </w:r>
    </w:p>
    <w:p w14:paraId="7A1BB748" w14:textId="77777777" w:rsidR="00905DC5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Ordinances: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453492F" w14:textId="77777777" w:rsidR="00905DC5" w:rsidRPr="003A00B0" w:rsidRDefault="00905DC5" w:rsidP="00905DC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5A2B45A6" w14:textId="77777777" w:rsidR="00905DC5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Old Business: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20FEF3AD" w14:textId="641AD1B1" w:rsidR="008121D1" w:rsidRDefault="008121D1" w:rsidP="00905DC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Rhodes made a motion to have a public works employee work the village </w:t>
      </w:r>
      <w:proofErr w:type="spellStart"/>
      <w:r>
        <w:rPr>
          <w:rFonts w:ascii="Times New Roman" w:hAnsi="Times New Roman" w:cs="Times New Roman"/>
          <w:sz w:val="23"/>
          <w:szCs w:val="23"/>
        </w:rPr>
        <w:t>clean up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day on May 9, 2026. Olson seconded this motion. It passed 4-0</w:t>
      </w:r>
    </w:p>
    <w:p w14:paraId="49924485" w14:textId="77777777" w:rsidR="00905DC5" w:rsidRDefault="00905DC5" w:rsidP="00905DC5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New Business: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2A8C24D2" w14:textId="53A9F874" w:rsidR="00905DC5" w:rsidRDefault="00905DC5" w:rsidP="008121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</w:t>
      </w:r>
      <w:r w:rsidR="008121D1">
        <w:rPr>
          <w:rFonts w:ascii="Times New Roman" w:hAnsi="Times New Roman" w:cs="Times New Roman"/>
          <w:sz w:val="23"/>
          <w:szCs w:val="23"/>
        </w:rPr>
        <w:t>Hedges</w:t>
      </w:r>
      <w:r>
        <w:rPr>
          <w:rFonts w:ascii="Times New Roman" w:hAnsi="Times New Roman" w:cs="Times New Roman"/>
          <w:sz w:val="23"/>
          <w:szCs w:val="23"/>
        </w:rPr>
        <w:t xml:space="preserve"> to adopt </w:t>
      </w:r>
      <w:r w:rsidR="008121D1"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 xml:space="preserve">esolution </w:t>
      </w:r>
      <w:r w:rsidR="008121D1">
        <w:rPr>
          <w:rFonts w:ascii="Times New Roman" w:hAnsi="Times New Roman" w:cs="Times New Roman"/>
          <w:sz w:val="23"/>
          <w:szCs w:val="23"/>
        </w:rPr>
        <w:t xml:space="preserve">2026-017 the </w:t>
      </w:r>
      <w:r w:rsidR="008121D1" w:rsidRPr="008121D1">
        <w:rPr>
          <w:rFonts w:ascii="Times New Roman" w:hAnsi="Times New Roman" w:cs="Times New Roman"/>
          <w:sz w:val="23"/>
          <w:szCs w:val="23"/>
        </w:rPr>
        <w:t>Resolution Imposing a Moratorium on Data Center Development Within the Corporate Limits and Extraterritorial Jurisdiction of the Village of Divernon and Other Actions in Connection Therewith</w:t>
      </w:r>
      <w:r w:rsidR="008121D1">
        <w:rPr>
          <w:rFonts w:ascii="Times New Roman" w:hAnsi="Times New Roman" w:cs="Times New Roman"/>
          <w:sz w:val="23"/>
          <w:szCs w:val="23"/>
        </w:rPr>
        <w:t>. Olson seconded the motion. The motion passed 4-0.</w:t>
      </w:r>
    </w:p>
    <w:p w14:paraId="254803B2" w14:textId="6CAD1825" w:rsidR="008121D1" w:rsidRPr="00F6649D" w:rsidRDefault="008121D1" w:rsidP="008121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Hedges to adjourn at 8:21 p.m. Olson seconded the motion and it passed by voice vote.</w:t>
      </w:r>
    </w:p>
    <w:p w14:paraId="5D6D5A70" w14:textId="2BFEAD7D" w:rsidR="00905DC5" w:rsidRPr="003A00B0" w:rsidRDefault="00905DC5" w:rsidP="00905DC5">
      <w:pPr>
        <w:spacing w:after="0"/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C</w:t>
      </w:r>
      <w:r w:rsidR="008121D1">
        <w:rPr>
          <w:rFonts w:ascii="Times New Roman" w:hAnsi="Times New Roman" w:cs="Times New Roman"/>
          <w:sz w:val="23"/>
          <w:szCs w:val="23"/>
        </w:rPr>
        <w:t>huck Apgar</w:t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  <w:t>Mackenzie Canaday </w:t>
      </w:r>
    </w:p>
    <w:p w14:paraId="473365D6" w14:textId="2BCF4E6C" w:rsidR="00905DC5" w:rsidRPr="003A00B0" w:rsidRDefault="008121D1" w:rsidP="00905DC5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Mayor Pro Tem</w:t>
      </w:r>
      <w:r w:rsidR="00905DC5" w:rsidRPr="003A00B0">
        <w:rPr>
          <w:rFonts w:ascii="Times New Roman" w:hAnsi="Times New Roman" w:cs="Times New Roman"/>
          <w:sz w:val="23"/>
          <w:szCs w:val="23"/>
        </w:rPr>
        <w:tab/>
      </w:r>
      <w:r w:rsidR="00905DC5" w:rsidRPr="003A00B0">
        <w:rPr>
          <w:rFonts w:ascii="Times New Roman" w:hAnsi="Times New Roman" w:cs="Times New Roman"/>
          <w:sz w:val="23"/>
          <w:szCs w:val="23"/>
        </w:rPr>
        <w:tab/>
      </w:r>
      <w:r w:rsidR="00905DC5" w:rsidRPr="003A00B0">
        <w:rPr>
          <w:rFonts w:ascii="Times New Roman" w:hAnsi="Times New Roman" w:cs="Times New Roman"/>
          <w:sz w:val="23"/>
          <w:szCs w:val="23"/>
        </w:rPr>
        <w:tab/>
      </w:r>
      <w:r w:rsidR="00905DC5" w:rsidRPr="003A00B0">
        <w:rPr>
          <w:rFonts w:ascii="Times New Roman" w:hAnsi="Times New Roman" w:cs="Times New Roman"/>
          <w:sz w:val="23"/>
          <w:szCs w:val="23"/>
        </w:rPr>
        <w:tab/>
      </w:r>
      <w:r w:rsidR="00905DC5" w:rsidRPr="003A00B0">
        <w:rPr>
          <w:rFonts w:ascii="Times New Roman" w:hAnsi="Times New Roman" w:cs="Times New Roman"/>
          <w:sz w:val="23"/>
          <w:szCs w:val="23"/>
        </w:rPr>
        <w:tab/>
      </w:r>
      <w:r w:rsidR="00905DC5" w:rsidRPr="003A00B0">
        <w:rPr>
          <w:rFonts w:ascii="Times New Roman" w:hAnsi="Times New Roman" w:cs="Times New Roman"/>
          <w:sz w:val="23"/>
          <w:szCs w:val="23"/>
        </w:rPr>
        <w:tab/>
      </w:r>
      <w:r w:rsidR="00905DC5" w:rsidRPr="003A00B0">
        <w:rPr>
          <w:rFonts w:ascii="Times New Roman" w:hAnsi="Times New Roman" w:cs="Times New Roman"/>
          <w:sz w:val="23"/>
          <w:szCs w:val="23"/>
        </w:rPr>
        <w:tab/>
      </w:r>
      <w:r w:rsidR="00905DC5" w:rsidRPr="003A00B0">
        <w:rPr>
          <w:rFonts w:ascii="Times New Roman" w:hAnsi="Times New Roman" w:cs="Times New Roman"/>
          <w:sz w:val="23"/>
          <w:szCs w:val="23"/>
        </w:rPr>
        <w:tab/>
        <w:t>Deputy Clerk </w:t>
      </w:r>
    </w:p>
    <w:p w14:paraId="3AADC25D" w14:textId="77777777" w:rsidR="00C01994" w:rsidRDefault="00C01994"/>
    <w:sectPr w:rsidR="00C01994" w:rsidSect="00905DC5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7CAC" w14:textId="77777777" w:rsidR="006E579F" w:rsidRDefault="006E579F" w:rsidP="00905DC5">
      <w:pPr>
        <w:spacing w:after="0" w:line="240" w:lineRule="auto"/>
      </w:pPr>
      <w:r>
        <w:separator/>
      </w:r>
    </w:p>
  </w:endnote>
  <w:endnote w:type="continuationSeparator" w:id="0">
    <w:p w14:paraId="47B82EE1" w14:textId="77777777" w:rsidR="006E579F" w:rsidRDefault="006E579F" w:rsidP="0090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01AD" w14:textId="77777777" w:rsidR="006E579F" w:rsidRDefault="006E579F" w:rsidP="00905DC5">
      <w:pPr>
        <w:spacing w:after="0" w:line="240" w:lineRule="auto"/>
      </w:pPr>
      <w:r>
        <w:separator/>
      </w:r>
    </w:p>
  </w:footnote>
  <w:footnote w:type="continuationSeparator" w:id="0">
    <w:p w14:paraId="72C8B3BB" w14:textId="77777777" w:rsidR="006E579F" w:rsidRDefault="006E579F" w:rsidP="0090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8CB2" w14:textId="284C2771" w:rsidR="00905DC5" w:rsidRPr="00905DC5" w:rsidRDefault="00905DC5" w:rsidP="00905DC5">
    <w:pPr>
      <w:pStyle w:val="Header"/>
      <w:spacing w:before="240"/>
      <w:rPr>
        <w:rFonts w:ascii="Times New Roman" w:hAnsi="Times New Roman" w:cs="Times New Roman"/>
        <w:sz w:val="23"/>
        <w:szCs w:val="23"/>
      </w:rPr>
    </w:pPr>
    <w:r w:rsidRPr="00905DC5">
      <w:rPr>
        <w:rFonts w:ascii="Times New Roman" w:hAnsi="Times New Roman" w:cs="Times New Roman"/>
        <w:sz w:val="23"/>
        <w:szCs w:val="23"/>
      </w:rPr>
      <w:t>April 22, 2026, Minute</w:t>
    </w:r>
    <w:r>
      <w:rPr>
        <w:rFonts w:ascii="Times New Roman" w:hAnsi="Times New Roman" w:cs="Times New Roman"/>
        <w:sz w:val="23"/>
        <w:szCs w:val="23"/>
      </w:rPr>
      <w:t>s</w:t>
    </w:r>
    <w:r>
      <w:rPr>
        <w:rFonts w:ascii="Times New Roman" w:hAnsi="Times New Roman" w:cs="Times New Roman"/>
        <w:sz w:val="23"/>
        <w:szCs w:val="23"/>
      </w:rPr>
      <w:tab/>
      <w:t xml:space="preserve">       </w:t>
    </w:r>
    <w:r>
      <w:rPr>
        <w:rFonts w:ascii="Times New Roman" w:hAnsi="Times New Roman" w:cs="Times New Roman"/>
        <w:sz w:val="23"/>
        <w:szCs w:val="23"/>
      </w:rPr>
      <w:tab/>
      <w:t>418</w:t>
    </w:r>
    <w:r w:rsidR="00D77545">
      <w:rPr>
        <w:rFonts w:ascii="Times New Roman" w:hAnsi="Times New Roman" w:cs="Times New Roman"/>
        <w:sz w:val="23"/>
        <w:szCs w:val="23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7A12" w14:textId="71054AFF" w:rsidR="00905DC5" w:rsidRPr="00905DC5" w:rsidRDefault="00905DC5" w:rsidP="00905DC5">
    <w:pPr>
      <w:pStyle w:val="Header"/>
      <w:spacing w:before="240"/>
      <w:rPr>
        <w:rFonts w:ascii="Times New Roman" w:hAnsi="Times New Roman" w:cs="Times New Roman"/>
        <w:sz w:val="23"/>
        <w:szCs w:val="23"/>
      </w:rPr>
    </w:pPr>
    <w:r w:rsidRPr="00905DC5">
      <w:rPr>
        <w:rFonts w:ascii="Times New Roman" w:hAnsi="Times New Roman" w:cs="Times New Roman"/>
        <w:sz w:val="23"/>
        <w:szCs w:val="23"/>
      </w:rPr>
      <w:t>April 22, 2026, Minute</w:t>
    </w:r>
    <w:r>
      <w:rPr>
        <w:rFonts w:ascii="Times New Roman" w:hAnsi="Times New Roman" w:cs="Times New Roman"/>
        <w:sz w:val="23"/>
        <w:szCs w:val="23"/>
      </w:rPr>
      <w:t>s</w:t>
    </w:r>
    <w:r>
      <w:rPr>
        <w:rFonts w:ascii="Times New Roman" w:hAnsi="Times New Roman" w:cs="Times New Roman"/>
        <w:sz w:val="23"/>
        <w:szCs w:val="23"/>
      </w:rPr>
      <w:tab/>
      <w:t xml:space="preserve">       </w:t>
    </w:r>
    <w:r>
      <w:rPr>
        <w:rFonts w:ascii="Times New Roman" w:hAnsi="Times New Roman" w:cs="Times New Roman"/>
        <w:sz w:val="23"/>
        <w:szCs w:val="23"/>
      </w:rPr>
      <w:tab/>
      <w:t>4183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49A"/>
    <w:multiLevelType w:val="multilevel"/>
    <w:tmpl w:val="DE7A68A8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%3"/>
      <w:lvlJc w:val="left"/>
      <w:pPr>
        <w:ind w:left="252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 w16cid:durableId="226309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5"/>
    <w:rsid w:val="002478AB"/>
    <w:rsid w:val="002618F5"/>
    <w:rsid w:val="003C0690"/>
    <w:rsid w:val="00491DF5"/>
    <w:rsid w:val="004C75E8"/>
    <w:rsid w:val="00510A74"/>
    <w:rsid w:val="005149FC"/>
    <w:rsid w:val="00590CD9"/>
    <w:rsid w:val="00652087"/>
    <w:rsid w:val="00661D44"/>
    <w:rsid w:val="006826E0"/>
    <w:rsid w:val="006E579F"/>
    <w:rsid w:val="008121D1"/>
    <w:rsid w:val="00905DC5"/>
    <w:rsid w:val="00A42660"/>
    <w:rsid w:val="00AD09BA"/>
    <w:rsid w:val="00BC6D09"/>
    <w:rsid w:val="00BD0E86"/>
    <w:rsid w:val="00BD4DB6"/>
    <w:rsid w:val="00C01994"/>
    <w:rsid w:val="00C405FE"/>
    <w:rsid w:val="00C6419E"/>
    <w:rsid w:val="00C90093"/>
    <w:rsid w:val="00CC215D"/>
    <w:rsid w:val="00D01EA2"/>
    <w:rsid w:val="00D77545"/>
    <w:rsid w:val="00EE6DF6"/>
    <w:rsid w:val="00F02BBD"/>
    <w:rsid w:val="00F030B4"/>
    <w:rsid w:val="00F32F07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F226"/>
  <w15:chartTrackingRefBased/>
  <w15:docId w15:val="{E26E2C93-E2BF-4339-9AD2-B3E0E441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C5"/>
  </w:style>
  <w:style w:type="paragraph" w:styleId="Heading1">
    <w:name w:val="heading 1"/>
    <w:basedOn w:val="Normal"/>
    <w:next w:val="Normal"/>
    <w:link w:val="Heading1Char"/>
    <w:uiPriority w:val="9"/>
    <w:qFormat/>
    <w:rsid w:val="0090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D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DC5"/>
  </w:style>
  <w:style w:type="paragraph" w:styleId="Footer">
    <w:name w:val="footer"/>
    <w:basedOn w:val="Normal"/>
    <w:link w:val="FooterChar"/>
    <w:uiPriority w:val="99"/>
    <w:unhideWhenUsed/>
    <w:rsid w:val="0090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Hall</dc:creator>
  <cp:keywords/>
  <dc:description/>
  <cp:lastModifiedBy>Village Hall</cp:lastModifiedBy>
  <cp:revision>15</cp:revision>
  <cp:lastPrinted>2026-05-08T12:59:00Z</cp:lastPrinted>
  <dcterms:created xsi:type="dcterms:W3CDTF">2026-04-28T13:25:00Z</dcterms:created>
  <dcterms:modified xsi:type="dcterms:W3CDTF">2026-05-08T13:01:00Z</dcterms:modified>
</cp:coreProperties>
</file>