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4B3976A6" w:rsidR="00FE29DA" w:rsidRPr="00AF5D52" w:rsidRDefault="00A47BD5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 23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90AEC54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A47BD5">
        <w:rPr>
          <w:rFonts w:ascii="Arial" w:hAnsi="Arial" w:cs="Arial"/>
          <w:sz w:val="24"/>
          <w:szCs w:val="24"/>
        </w:rPr>
        <w:t>March12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64B9D238" w14:textId="22D5BAF3" w:rsidR="0063428A" w:rsidRDefault="0063428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Treasurer’s Report for the Month Ending </w:t>
      </w:r>
      <w:r w:rsidR="00A47BD5">
        <w:rPr>
          <w:rFonts w:ascii="Arial" w:hAnsi="Arial" w:cs="Arial"/>
          <w:sz w:val="24"/>
          <w:szCs w:val="24"/>
        </w:rPr>
        <w:t>February 28</w:t>
      </w:r>
      <w:r>
        <w:rPr>
          <w:rFonts w:ascii="Arial" w:hAnsi="Arial" w:cs="Arial"/>
          <w:sz w:val="24"/>
          <w:szCs w:val="24"/>
        </w:rPr>
        <w:t>, 2026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887D" w14:textId="77777777" w:rsidR="00FB45A7" w:rsidRDefault="00FB45A7" w:rsidP="007A6F2B">
      <w:pPr>
        <w:spacing w:after="0" w:line="240" w:lineRule="auto"/>
      </w:pPr>
      <w:r>
        <w:separator/>
      </w:r>
    </w:p>
  </w:endnote>
  <w:endnote w:type="continuationSeparator" w:id="0">
    <w:p w14:paraId="4253C218" w14:textId="77777777" w:rsidR="00FB45A7" w:rsidRDefault="00FB45A7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72F2" w14:textId="77777777" w:rsidR="00FB45A7" w:rsidRDefault="00FB45A7" w:rsidP="007A6F2B">
      <w:pPr>
        <w:spacing w:after="0" w:line="240" w:lineRule="auto"/>
      </w:pPr>
      <w:r>
        <w:separator/>
      </w:r>
    </w:p>
  </w:footnote>
  <w:footnote w:type="continuationSeparator" w:id="0">
    <w:p w14:paraId="716C6135" w14:textId="77777777" w:rsidR="00FB45A7" w:rsidRDefault="00FB45A7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B7D68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B45A7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2026-02-20T17:52:00Z</dcterms:created>
  <dcterms:modified xsi:type="dcterms:W3CDTF">2026-02-20T17:52:00Z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